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D7" w:rsidRPr="00CD69FB" w:rsidRDefault="004A5FD7" w:rsidP="004A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69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353D35" w:rsidRPr="00CD69F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CD69FB">
        <w:rPr>
          <w:rFonts w:ascii="Times New Roman" w:hAnsi="Times New Roman" w:cs="Times New Roman"/>
          <w:b/>
          <w:bCs/>
          <w:sz w:val="24"/>
          <w:szCs w:val="24"/>
        </w:rPr>
        <w:t xml:space="preserve"> Паспорт практики (проекта)</w:t>
      </w:r>
    </w:p>
    <w:p w:rsidR="0065404B" w:rsidRPr="00CD69FB" w:rsidRDefault="0065404B" w:rsidP="004A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404B" w:rsidRPr="00CD69FB" w:rsidRDefault="0065404B" w:rsidP="004A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199" w:type="dxa"/>
        <w:tblInd w:w="-743" w:type="dxa"/>
        <w:tblLook w:val="04A0"/>
      </w:tblPr>
      <w:tblGrid>
        <w:gridCol w:w="5387"/>
        <w:gridCol w:w="5812"/>
      </w:tblGrid>
      <w:tr w:rsidR="0065404B" w:rsidRPr="00CD69FB" w:rsidTr="00FF78B7">
        <w:tc>
          <w:tcPr>
            <w:tcW w:w="5387" w:type="dxa"/>
          </w:tcPr>
          <w:p w:rsidR="0065404B" w:rsidRPr="00CD69FB" w:rsidRDefault="006540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1.Название проекта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(краткое, яркое, броское название)</w:t>
            </w:r>
          </w:p>
        </w:tc>
        <w:tc>
          <w:tcPr>
            <w:tcW w:w="5812" w:type="dxa"/>
          </w:tcPr>
          <w:p w:rsidR="0065404B" w:rsidRPr="00CD69FB" w:rsidRDefault="006540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«Шахматный всеобуч»</w:t>
            </w:r>
          </w:p>
        </w:tc>
      </w:tr>
      <w:tr w:rsidR="0065404B" w:rsidRPr="00CD69FB" w:rsidTr="00FF78B7">
        <w:tc>
          <w:tcPr>
            <w:tcW w:w="5387" w:type="dxa"/>
          </w:tcPr>
          <w:p w:rsidR="000A74AA" w:rsidRPr="00CD69FB" w:rsidRDefault="000A74AA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Команда практики-проекта</w:t>
            </w:r>
          </w:p>
          <w:p w:rsidR="000A74AA" w:rsidRPr="00CD69FB" w:rsidRDefault="000A74AA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● ФИО и должность Лидера проекта (лидера изменений) </w:t>
            </w:r>
            <w:proofErr w:type="gram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0A74AA" w:rsidRPr="00CD69FB" w:rsidRDefault="000A74AA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контактами - почта, </w:t>
            </w:r>
            <w:proofErr w:type="spell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spell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тел, раб тел,</w:t>
            </w:r>
          </w:p>
          <w:p w:rsidR="000A74AA" w:rsidRPr="00CD69FB" w:rsidRDefault="000A74AA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ФИО и должности соисполнителей с контактами - почта,</w:t>
            </w:r>
          </w:p>
          <w:p w:rsidR="000A74AA" w:rsidRPr="00CD69FB" w:rsidRDefault="000A74AA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мобильный телефон, рабочий телефон</w:t>
            </w:r>
          </w:p>
          <w:p w:rsidR="0065404B" w:rsidRPr="00CD69FB" w:rsidRDefault="006540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5404B" w:rsidRPr="00CD69FB" w:rsidRDefault="006540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DC2" w:rsidRPr="00CD69FB" w:rsidRDefault="000A74AA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Гаделшина Гульнара Мингазетдиновна, </w:t>
            </w:r>
            <w:r w:rsidR="002D404C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методист управления образования, </w:t>
            </w:r>
            <w:hyperlink r:id="rId4" w:history="1">
              <w:r w:rsidR="006C1DC2" w:rsidRPr="00CD69F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gmingazovna</w:t>
              </w:r>
              <w:r w:rsidR="006C1DC2" w:rsidRPr="00CD69F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</w:t>
              </w:r>
              <w:r w:rsidR="006C1DC2" w:rsidRPr="00CD69F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mail</w:t>
              </w:r>
              <w:r w:rsidR="006C1DC2" w:rsidRPr="00CD69F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r w:rsidR="006C1DC2" w:rsidRPr="00CD69FB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 w:rsidR="002D404C"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C1DC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89274641359, 50997</w:t>
            </w:r>
          </w:p>
          <w:p w:rsidR="006C1DC2" w:rsidRPr="00CD69FB" w:rsidRDefault="006C1DC2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1DC2" w:rsidRPr="00CD69FB" w:rsidRDefault="006C1DC2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Хайбрахманова</w:t>
            </w:r>
            <w:proofErr w:type="spellEnd"/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Флера </w:t>
            </w:r>
            <w:proofErr w:type="spellStart"/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Рахимовна</w:t>
            </w:r>
            <w:proofErr w:type="spellEnd"/>
            <w:r w:rsidR="002D404C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директор МБОУ «Гимназия №11», </w:t>
            </w:r>
            <w:hyperlink r:id="rId5" w:history="1">
              <w:r w:rsidR="00853B07" w:rsidRPr="00CD69F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flerarahimovna@mail.ru</w:t>
              </w:r>
            </w:hyperlink>
            <w:r w:rsidR="002D404C" w:rsidRPr="00CD69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2534D2" w:rsidRPr="00CD69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89196493402, </w:t>
            </w:r>
            <w:r w:rsidR="00853B07" w:rsidRPr="00CD69F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55992</w:t>
            </w:r>
          </w:p>
        </w:tc>
      </w:tr>
      <w:tr w:rsidR="000E2473" w:rsidRPr="00CD69FB" w:rsidTr="00FF78B7">
        <w:tc>
          <w:tcPr>
            <w:tcW w:w="5387" w:type="dxa"/>
          </w:tcPr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Тизер</w:t>
            </w:r>
            <w:proofErr w:type="spellEnd"/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проекта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(«продающее» описание практики,</w:t>
            </w:r>
            <w:proofErr w:type="gramEnd"/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которое заинтересует потенциального </w:t>
            </w:r>
            <w:proofErr w:type="spell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выгодополучателя</w:t>
            </w:r>
            <w:proofErr w:type="spell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E2473" w:rsidRPr="00CD69FB" w:rsidRDefault="000E2473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57A46" w:rsidRPr="00CD69FB" w:rsidRDefault="00B31E78" w:rsidP="00B57A46">
            <w:pPr>
              <w:pStyle w:val="Default"/>
              <w:rPr>
                <w:color w:val="auto"/>
              </w:rPr>
            </w:pPr>
            <w:proofErr w:type="gramStart"/>
            <w:r w:rsidRPr="00CD69FB">
              <w:rPr>
                <w:bCs/>
              </w:rPr>
              <w:t>Новизна и уникальность проекта определяется включением шахматной игры в образовательный процесс, начиная с 1 класса, а также спецификой курса начального обучения школьников шахматным азам, которая заключается в том, что шахматы понимаются как четко структурированная система постепенно усложняющихся дидактических шахматных заданий, с использованием интерактивных образовательных ресурсов и направлены на развитие интеллектуальных способностей детей.</w:t>
            </w:r>
            <w:proofErr w:type="gramEnd"/>
            <w:r w:rsidR="00B57A46" w:rsidRPr="00CD69FB">
              <w:t xml:space="preserve"> </w:t>
            </w:r>
            <w:r w:rsidR="00B57A46" w:rsidRPr="00CD69FB">
              <w:rPr>
                <w:color w:val="auto"/>
              </w:rPr>
              <w:t xml:space="preserve">На интегрированных уроках учителя знакомят учащихся с историей возникновения шахматной игры, с особенностями шахматной доски, фигурами, ребята учатся выполнять различные дидактические задания. </w:t>
            </w:r>
            <w:proofErr w:type="gramStart"/>
            <w:r w:rsidR="00B57A46" w:rsidRPr="00CD69FB">
              <w:rPr>
                <w:color w:val="auto"/>
              </w:rPr>
              <w:t>Используют материал, вызывающий особый интерес у детей: загадки, стихи, сказки, песни о шахматах, шахматные миниатюры, инсценировки, головоломки по темам, лабиринты на шахматной доске, кроссворды, ребусы, шахматное лото, викторины, решение которых дают не только информацию о какой-либо фигуре, но и представление об ее игровых возможностях и ограничениях.</w:t>
            </w:r>
            <w:proofErr w:type="gramEnd"/>
            <w:r w:rsidR="000D1593" w:rsidRPr="00CD69FB">
              <w:rPr>
                <w:shd w:val="clear" w:color="auto" w:fill="FFFFFF"/>
              </w:rPr>
              <w:t xml:space="preserve"> Проект направлен на формирование интеллектуально -</w:t>
            </w:r>
            <w:r w:rsidR="00F354AD">
              <w:rPr>
                <w:shd w:val="clear" w:color="auto" w:fill="FFFFFF"/>
              </w:rPr>
              <w:t xml:space="preserve"> </w:t>
            </w:r>
            <w:r w:rsidR="000D1593" w:rsidRPr="00CD69FB">
              <w:rPr>
                <w:shd w:val="clear" w:color="auto" w:fill="FFFFFF"/>
              </w:rPr>
              <w:t xml:space="preserve">нравственной культуры учащихся на основе </w:t>
            </w:r>
            <w:proofErr w:type="spellStart"/>
            <w:r w:rsidR="000D1593" w:rsidRPr="00CD69FB">
              <w:rPr>
                <w:shd w:val="clear" w:color="auto" w:fill="FFFFFF"/>
              </w:rPr>
              <w:t>межпредметной</w:t>
            </w:r>
            <w:proofErr w:type="spellEnd"/>
            <w:r w:rsidR="000D1593" w:rsidRPr="00CD69FB">
              <w:rPr>
                <w:shd w:val="clear" w:color="auto" w:fill="FFFFFF"/>
              </w:rPr>
              <w:t xml:space="preserve"> интеграции в единой системе основного и дополнительного образования. В отличие от других програ</w:t>
            </w:r>
            <w:r w:rsidR="00CD69FB" w:rsidRPr="00CD69FB">
              <w:rPr>
                <w:shd w:val="clear" w:color="auto" w:fill="FFFFFF"/>
              </w:rPr>
              <w:t xml:space="preserve">мм по обучению шахматам проект </w:t>
            </w:r>
            <w:r w:rsidR="000D1593" w:rsidRPr="00CD69FB">
              <w:rPr>
                <w:shd w:val="clear" w:color="auto" w:fill="FFFFFF"/>
              </w:rPr>
              <w:t>не направлен на воспитание профессиональных гроссмейстеров. Программа помогает всестороннему развитию личности, развитию у учащихся пространственного и системного мышления, навыков стратегического планирования, а также помогает повысить интеллект.</w:t>
            </w:r>
            <w:r w:rsidR="000D1593" w:rsidRPr="00CD69FB">
              <w:rPr>
                <w:rStyle w:val="apple-converted-space"/>
                <w:shd w:val="clear" w:color="auto" w:fill="FFFFFF"/>
              </w:rPr>
              <w:t> </w:t>
            </w:r>
          </w:p>
          <w:p w:rsidR="00B31E78" w:rsidRPr="00CD69FB" w:rsidRDefault="00B31E78" w:rsidP="00B31E78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E2473" w:rsidRPr="00CD69FB" w:rsidRDefault="000E2473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473" w:rsidRPr="00CD69FB" w:rsidTr="00FF78B7">
        <w:tc>
          <w:tcPr>
            <w:tcW w:w="5387" w:type="dxa"/>
          </w:tcPr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Решаемая проблема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почему мы это делаем?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какую потребность и проблему в рамках этой практики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решаем</w:t>
            </w:r>
          </w:p>
          <w:p w:rsidR="000E2473" w:rsidRPr="00CD69FB" w:rsidRDefault="000E2473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D35" w:rsidRPr="00CD69FB" w:rsidRDefault="00A73E72" w:rsidP="00B31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B31E78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Проект запущен с целью, формирования интеллектуально-нравственной культуры учащихся на основе </w:t>
            </w:r>
            <w:proofErr w:type="spellStart"/>
            <w:r w:rsidR="00B31E78" w:rsidRPr="00CD69FB">
              <w:rPr>
                <w:rFonts w:ascii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="00B31E78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интеграции в единой системе основного и дополнительного образования. Проект помогает всестороннему развитию личности, </w:t>
            </w:r>
            <w:r w:rsidR="00B31E78" w:rsidRPr="00CD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у учащихся пространственного и системного мышления, навыков стратегического планирования, а также повысить интеллект.</w:t>
            </w:r>
          </w:p>
          <w:p w:rsidR="00353D35" w:rsidRPr="00CD69FB" w:rsidRDefault="00A73E72" w:rsidP="00B31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3D35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</w:t>
            </w:r>
            <w:r w:rsidR="00395E36" w:rsidRPr="00CD69FB">
              <w:rPr>
                <w:rFonts w:ascii="Times New Roman" w:hAnsi="Times New Roman" w:cs="Times New Roman"/>
                <w:sz w:val="24"/>
                <w:szCs w:val="24"/>
              </w:rPr>
              <w:t>повышении качества образования по математике.</w:t>
            </w:r>
          </w:p>
          <w:p w:rsidR="00353D35" w:rsidRPr="00CD69FB" w:rsidRDefault="000D4586" w:rsidP="00B31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В рамках данного проекта решаем проблему введения шахматного образования в школы</w:t>
            </w:r>
            <w:r w:rsidR="00353D35" w:rsidRPr="00CD6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2473" w:rsidRPr="00CD69FB" w:rsidTr="00FF78B7">
        <w:tc>
          <w:tcPr>
            <w:tcW w:w="5387" w:type="dxa"/>
          </w:tcPr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решения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действующие лица (все значимые участники проекта)</w:t>
            </w:r>
          </w:p>
          <w:p w:rsidR="00DF52EA" w:rsidRPr="00CD69FB" w:rsidRDefault="00DF52EA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используемые инструменты</w:t>
            </w:r>
          </w:p>
          <w:p w:rsidR="00DF52EA" w:rsidRPr="00CD69FB" w:rsidRDefault="00DF52EA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CD" w:rsidRPr="00CD69FB" w:rsidRDefault="000273CD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CD" w:rsidRPr="00CD69FB" w:rsidRDefault="000273CD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3CD" w:rsidRPr="00CD69FB" w:rsidRDefault="000273CD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схема взаимодействия этих лиц между собой для</w:t>
            </w:r>
            <w:r w:rsidR="009A5A87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достижения требуемого результата и использование</w:t>
            </w:r>
          </w:p>
          <w:p w:rsidR="000E2473" w:rsidRPr="00CD69FB" w:rsidRDefault="00121112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2473" w:rsidRPr="00CD69FB">
              <w:rPr>
                <w:rFonts w:ascii="Times New Roman" w:hAnsi="Times New Roman" w:cs="Times New Roman"/>
                <w:sz w:val="24"/>
                <w:szCs w:val="24"/>
              </w:rPr>
              <w:t>нструментов</w:t>
            </w:r>
          </w:p>
          <w:p w:rsidR="00121112" w:rsidRPr="00CD69FB" w:rsidRDefault="00121112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6CE" w:rsidRPr="00CD69FB" w:rsidRDefault="002776CE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● НПА, на основании </w:t>
            </w:r>
            <w:proofErr w:type="gram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эти схемы</w:t>
            </w:r>
            <w:r w:rsidR="00121112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  <w:p w:rsidR="000E2473" w:rsidRPr="00CD69FB" w:rsidRDefault="000E2473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95E36" w:rsidRPr="00CD69FB" w:rsidRDefault="00395E36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2473" w:rsidRPr="00CD69FB" w:rsidRDefault="00395E36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BE6127"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1 классов муниципального района;</w:t>
            </w:r>
            <w:r w:rsidR="001324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учителя начальных классов МБОУ «Гимназия №11»</w:t>
            </w:r>
          </w:p>
          <w:p w:rsidR="00DF52EA" w:rsidRPr="00CD69FB" w:rsidRDefault="00DF52EA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5E36" w:rsidRPr="00CD69FB" w:rsidRDefault="00395E36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E6127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1F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«Шахматы. Первый год обучения», рекомендован Международной шахматной Федерацией, авторы</w:t>
            </w:r>
            <w:r w:rsidR="000273CD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Э.Э.Уманская, Е.И.Волкова</w:t>
            </w:r>
            <w:r w:rsidR="00DF52EA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F52EA" w:rsidRPr="00CD69FB" w:rsidRDefault="00DF52EA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D1593" w:rsidRPr="00CD69FB" w:rsidRDefault="000D1593" w:rsidP="00B67EF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73CD" w:rsidRPr="00CD69FB" w:rsidRDefault="00E97CB8" w:rsidP="00132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BE6127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273CD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Семинары, 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Международные конференции, обучения, </w:t>
            </w:r>
            <w:r w:rsidR="00C10749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="00AA05D1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10749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Круглых столов</w:t>
            </w:r>
            <w:r w:rsidR="00AA05D1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C10749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B67EF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</w:t>
            </w:r>
            <w:r w:rsidR="00C10749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</w:t>
            </w:r>
            <w:r w:rsidR="00BE6127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A05D1" w:rsidRPr="00CD69FB">
              <w:rPr>
                <w:rFonts w:ascii="Times New Roman" w:hAnsi="Times New Roman" w:cs="Times New Roman"/>
                <w:sz w:val="24"/>
                <w:szCs w:val="24"/>
              </w:rPr>
              <w:t>Костьевым</w:t>
            </w:r>
            <w:proofErr w:type="spellEnd"/>
            <w:r w:rsidR="00AA05D1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А.Н., президентом МШШС, руководителем Всероссийского проекта «Шахматный всеобуч России» и 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Э.Э.Уманской</w:t>
            </w:r>
            <w:r w:rsidR="00AA05D1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10749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профессором образования, мастером ФИДЕ, г</w:t>
            </w:r>
            <w:proofErr w:type="gramStart"/>
            <w:r w:rsidR="00C10749" w:rsidRPr="00CD69F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C10749" w:rsidRPr="00CD69FB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r w:rsidR="00B67EF2" w:rsidRPr="00CD69FB">
              <w:rPr>
                <w:rFonts w:ascii="Times New Roman" w:hAnsi="Times New Roman" w:cs="Times New Roman"/>
                <w:sz w:val="24"/>
                <w:szCs w:val="24"/>
              </w:rPr>
              <w:t>, шахматные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турниры, </w:t>
            </w:r>
            <w:r w:rsidR="0012111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конкурсы</w:t>
            </w:r>
            <w:r w:rsidR="00B67EF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разработку лучших интегрированных уроков</w:t>
            </w:r>
            <w:r w:rsidR="0012111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</w:t>
            </w:r>
            <w:r w:rsidR="0012111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классы</w:t>
            </w:r>
            <w:r w:rsidR="00B67EF2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F52EA" w:rsidRPr="00CD69FB" w:rsidRDefault="00DF52EA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D1593" w:rsidRPr="00CD69FB" w:rsidRDefault="000D1593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1112" w:rsidRPr="00CD69FB" w:rsidRDefault="00121112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2776CE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управления образования №1078 от 10.09.2018 «О введении </w:t>
            </w:r>
            <w:r w:rsidR="004C29AC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шахмат в школы»</w:t>
            </w:r>
          </w:p>
        </w:tc>
      </w:tr>
      <w:tr w:rsidR="000E2473" w:rsidRPr="00CD69FB" w:rsidTr="00FF78B7">
        <w:tc>
          <w:tcPr>
            <w:tcW w:w="5387" w:type="dxa"/>
          </w:tcPr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для реализации: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внешние ключевые факторы успеха (партнеры,</w:t>
            </w:r>
            <w:r w:rsidR="004C29AC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кооперации, без чего эта практика не работает)</w:t>
            </w:r>
          </w:p>
          <w:p w:rsidR="0018764B" w:rsidRPr="00CD69FB" w:rsidRDefault="0018764B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64B" w:rsidRPr="00CD69FB" w:rsidRDefault="0018764B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64B" w:rsidRPr="00CD69FB" w:rsidRDefault="0018764B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64B" w:rsidRPr="00CD69FB" w:rsidRDefault="0018764B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внутренние ключевые факторы успеха (процесс</w:t>
            </w:r>
            <w:r w:rsidR="004C29AC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подготовки, согласования НПА и другие бизнес</w:t>
            </w:r>
            <w:r w:rsidR="004C29AC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процессы)</w:t>
            </w:r>
          </w:p>
          <w:p w:rsidR="000E2473" w:rsidRPr="00CD69FB" w:rsidRDefault="000E2473" w:rsidP="000A74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E2473" w:rsidRPr="00CD69FB" w:rsidRDefault="000E2473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C29AC" w:rsidRPr="00CD69FB" w:rsidRDefault="004C29AC" w:rsidP="00187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-Сотрудничество с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Костьевым</w:t>
            </w:r>
            <w:proofErr w:type="spell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А.Н., президентом МШШС, руководителем Всероссийского проекта «Шахматный всеобуч России» и 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Э.Э.Уманской,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профессором образования, мастером</w:t>
            </w:r>
            <w:r w:rsidR="0018764B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ФИДЕ, город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="0018764B" w:rsidRPr="00CD6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764B" w:rsidRPr="00CD69FB" w:rsidRDefault="0018764B" w:rsidP="00187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64B" w:rsidRPr="00CD69FB" w:rsidRDefault="0018764B" w:rsidP="001876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10ABD" w:rsidRPr="00CD69FB">
              <w:rPr>
                <w:rFonts w:ascii="Times New Roman" w:hAnsi="Times New Roman" w:cs="Times New Roman"/>
                <w:sz w:val="24"/>
                <w:szCs w:val="24"/>
              </w:rPr>
              <w:t>Сотрудничество с дополнительным образованием, с Шахматной школой города, энтузиазм учителей начальных классов, поддержка администрации города, начальника управления образования.</w:t>
            </w:r>
          </w:p>
        </w:tc>
      </w:tr>
      <w:tr w:rsidR="000E2473" w:rsidRPr="00CD69FB" w:rsidTr="00FF78B7">
        <w:tc>
          <w:tcPr>
            <w:tcW w:w="5387" w:type="dxa"/>
          </w:tcPr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ресурсы: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ресурс - это люди, площади, транспорт, физические</w:t>
            </w:r>
            <w:r w:rsidR="00602C75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объекты, расходные материалы, информационная</w:t>
            </w:r>
            <w:r w:rsidR="001A0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поддержка и т.д.</w:t>
            </w:r>
            <w:proofErr w:type="gramEnd"/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деньги - это ресурс только в практиках с целевым</w:t>
            </w:r>
            <w:r w:rsidR="00602C75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(бюджетным) финансированием (например,</w:t>
            </w:r>
            <w:r w:rsidR="00602C75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субсидирование ипотеки)</w:t>
            </w:r>
          </w:p>
          <w:p w:rsidR="000E2473" w:rsidRPr="00CD69FB" w:rsidRDefault="000E2473" w:rsidP="000E2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E2473" w:rsidRPr="00CD69FB" w:rsidRDefault="000E2473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02C75" w:rsidRPr="00CD69FB" w:rsidRDefault="00602C75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-квалифицированные специалисты (шахматисты), площадь Шахматной школы не позволяет принять всех желающих заниматься шахматами.</w:t>
            </w:r>
          </w:p>
          <w:p w:rsidR="0029034B" w:rsidRDefault="002903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2435" w:rsidRPr="00CD69FB" w:rsidRDefault="00F3478C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477580" w:rsidRPr="00CD69FB" w:rsidTr="00FF78B7">
        <w:tc>
          <w:tcPr>
            <w:tcW w:w="5387" w:type="dxa"/>
          </w:tcPr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 практики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когда практика стартовала?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сколько времени она длится?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если практика еще на этапе запуска - то прочерк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77580" w:rsidRPr="00CD69FB" w:rsidRDefault="00477580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9034B" w:rsidRPr="00CD69FB" w:rsidRDefault="004043C6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стартовал в 2017</w:t>
            </w:r>
            <w:r w:rsidR="0029034B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году</w:t>
            </w:r>
          </w:p>
          <w:p w:rsidR="0029034B" w:rsidRPr="00CD69FB" w:rsidRDefault="0029034B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043C6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="004043C6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</w:tr>
      <w:tr w:rsidR="00477580" w:rsidRPr="00CD69FB" w:rsidTr="00FF78B7">
        <w:tc>
          <w:tcPr>
            <w:tcW w:w="5387" w:type="dxa"/>
          </w:tcPr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на старт внедрение практики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требуемое время для подготовки и запуска практики - 1ый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конечный пользователь воспользовался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практикой/получил эффект</w:t>
            </w:r>
          </w:p>
          <w:p w:rsidR="00477580" w:rsidRPr="00CD69FB" w:rsidRDefault="00477580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C2B47" w:rsidRDefault="006C2B47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7580" w:rsidRPr="00CD69FB" w:rsidRDefault="006C2B47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043C6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6C2B47" w:rsidRPr="00CD69FB" w:rsidRDefault="006C2B47" w:rsidP="006C2B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Костьева</w:t>
            </w:r>
            <w:proofErr w:type="spell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А.Н., президент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МШШС, руководителя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проекта «Шахматный всеобуч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Э.Э.Уманская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профессор образования, мастер ФИДЕ, город Москва.</w:t>
            </w:r>
          </w:p>
          <w:p w:rsidR="004043C6" w:rsidRPr="00CD69FB" w:rsidRDefault="004043C6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1A75" w:rsidRPr="00CD69FB" w:rsidTr="00FF78B7">
        <w:tc>
          <w:tcPr>
            <w:tcW w:w="5387" w:type="dxa"/>
          </w:tcPr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+ КПЭ</w:t>
            </w:r>
          </w:p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количественные и качественные показатели, в</w:t>
            </w:r>
            <w:r w:rsidR="004043C6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относительном и в абсолютном формате</w:t>
            </w:r>
          </w:p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● показатели «</w:t>
            </w:r>
            <w:proofErr w:type="spellStart"/>
            <w:proofErr w:type="gramStart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было-стало</w:t>
            </w:r>
            <w:proofErr w:type="spellEnd"/>
            <w:proofErr w:type="gramEnd"/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» под влиянием этой практики,</w:t>
            </w:r>
            <w:r w:rsidR="004043C6"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которые связаны с решаемой проблемой</w:t>
            </w:r>
          </w:p>
          <w:p w:rsidR="005E1A75" w:rsidRPr="00CD69FB" w:rsidRDefault="005E1A75" w:rsidP="00477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1B20" w:rsidRPr="00CD69FB" w:rsidRDefault="00961B20" w:rsidP="00961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 играющих в шахматы учащихся успеваемость выше, чем у неиграющих, следовательно, шахматы оказывают позитивное влияние на развитие детей. </w:t>
            </w:r>
          </w:p>
          <w:p w:rsidR="00961B20" w:rsidRPr="00CD69FB" w:rsidRDefault="00961B20" w:rsidP="00961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-Обучение игре в шахматы способствует лучшему усвоению программного материала начальной школы. </w:t>
            </w:r>
          </w:p>
          <w:p w:rsidR="007D559F" w:rsidRPr="00CD69FB" w:rsidRDefault="00961B20" w:rsidP="007D5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-У играющего в шахматы ребенка формируются навыки планирования действий (формирование регулятивных УУД).  Благодаря своей спортивной составляющей шахматы воспитывают характер: желание побеждать заставляет ребёнка заниматься, а любая ошибка или поражение – это только новая возможность для развития (Формирование </w:t>
            </w:r>
            <w:proofErr w:type="gramStart"/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личностных</w:t>
            </w:r>
            <w:proofErr w:type="gramEnd"/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УУД). </w:t>
            </w:r>
          </w:p>
          <w:p w:rsidR="00B57A46" w:rsidRPr="00CD69FB" w:rsidRDefault="00B57A46" w:rsidP="007D55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Планомерные, целенаправленные интегрированные уроки с шахматами и практическая игра на переменах, в шахматной школе способствуют все более широкому развитию личностных качеств.  В каждом ученике постепенно утверждается самостоятельность, он раскрывается и зреет как личность.</w:t>
            </w:r>
          </w:p>
          <w:p w:rsidR="00CA414E" w:rsidRPr="00CD69FB" w:rsidRDefault="007D559F" w:rsidP="00961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FF78B7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Повысилось количество желающих</w:t>
            </w:r>
            <w:r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</w:t>
            </w:r>
            <w:r w:rsidR="00941C8E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занимать</w:t>
            </w:r>
            <w:r w:rsidR="00CA414E" w:rsidRPr="00CD69FB">
              <w:rPr>
                <w:rFonts w:ascii="Times New Roman" w:hAnsi="Times New Roman" w:cs="Times New Roman"/>
                <w:bCs/>
                <w:sz w:val="24"/>
                <w:szCs w:val="24"/>
              </w:rPr>
              <w:t>ся шахматами</w:t>
            </w:r>
          </w:p>
          <w:p w:rsidR="00FF78B7" w:rsidRPr="00CD69FB" w:rsidRDefault="00CA414E" w:rsidP="00961B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и родители отмечают значительное положительное влияние шахмат на успеваемость школьников по всем предметам.</w:t>
            </w:r>
          </w:p>
          <w:p w:rsidR="005E1A75" w:rsidRDefault="000E5B98" w:rsidP="000E5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проекта "Шахматный всеобуч " предполагает продолжительный социальный эффект.</w:t>
            </w:r>
          </w:p>
          <w:p w:rsidR="00E17DF6" w:rsidRPr="00E17DF6" w:rsidRDefault="001A069A" w:rsidP="00E17D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7D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Победители Всероссийского конкурса «Шахматный всеобуч» </w:t>
            </w:r>
            <w:r w:rsid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(команда гимназии №11) </w:t>
            </w:r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распространили опыт </w:t>
            </w:r>
            <w:r w:rsid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муниципального </w:t>
            </w:r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района на Всероссийской конференции «Шахматный всеобуч в школах России» (</w:t>
            </w:r>
            <w:proofErr w:type="gramStart"/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17DF6" w:rsidRPr="00E17D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Сочи). </w:t>
            </w:r>
          </w:p>
          <w:p w:rsidR="001A069A" w:rsidRPr="00CD69FB" w:rsidRDefault="001A069A" w:rsidP="000E5B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E1A75" w:rsidRPr="00CD69FB" w:rsidTr="00FF78B7">
        <w:tc>
          <w:tcPr>
            <w:tcW w:w="5387" w:type="dxa"/>
          </w:tcPr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Влияние на цели национальных проектов </w:t>
            </w:r>
            <w:r w:rsidR="001A069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</w:t>
            </w:r>
            <w:r w:rsidR="001A0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национальные проекты с этой практикой</w:t>
            </w:r>
          </w:p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E1A75" w:rsidRPr="00CD69FB" w:rsidRDefault="008D45B5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Проект имеет перспективу отложенного положительного социального эффекта, благоприятным образом влияет на развитие учеников младших классов, а учитывая дороговизну и порой недоступность дополнительного детского образования - обеспечивает всеобщую доступность к образованию и позиционирует возможность развития и роста интеллекта ребенка как </w:t>
            </w:r>
            <w:proofErr w:type="spellStart"/>
            <w:r w:rsidRPr="00CD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безбарьерное</w:t>
            </w:r>
            <w:proofErr w:type="spellEnd"/>
            <w:r w:rsidRPr="00CD69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социальное благо.</w:t>
            </w:r>
          </w:p>
        </w:tc>
      </w:tr>
      <w:tr w:rsidR="005E1A75" w:rsidRPr="00CD69FB" w:rsidTr="00FF78B7">
        <w:tc>
          <w:tcPr>
            <w:tcW w:w="5387" w:type="dxa"/>
          </w:tcPr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gramStart"/>
            <w:r w:rsidRPr="00CD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Видео от первого лица лидера практики </w:t>
            </w: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(Лидера</w:t>
            </w:r>
            <w:proofErr w:type="gramEnd"/>
          </w:p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FB">
              <w:rPr>
                <w:rFonts w:ascii="Times New Roman" w:hAnsi="Times New Roman" w:cs="Times New Roman"/>
                <w:sz w:val="24"/>
                <w:szCs w:val="24"/>
              </w:rPr>
              <w:t>изменений) - Факультативно.</w:t>
            </w:r>
          </w:p>
          <w:p w:rsidR="005E1A75" w:rsidRPr="00CD69FB" w:rsidRDefault="005E1A75" w:rsidP="005E1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E1A75" w:rsidRPr="00CD69FB" w:rsidRDefault="00F3478C" w:rsidP="004A5F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</w:tbl>
    <w:p w:rsidR="0052541E" w:rsidRPr="00CD69FB" w:rsidRDefault="0052541E" w:rsidP="004A5FD7">
      <w:pPr>
        <w:rPr>
          <w:rFonts w:ascii="Times New Roman" w:hAnsi="Times New Roman" w:cs="Times New Roman"/>
          <w:sz w:val="24"/>
          <w:szCs w:val="24"/>
        </w:rPr>
      </w:pPr>
    </w:p>
    <w:sectPr w:rsidR="0052541E" w:rsidRPr="00CD69FB" w:rsidSect="00353D3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FD7"/>
    <w:rsid w:val="000273CD"/>
    <w:rsid w:val="000A74AA"/>
    <w:rsid w:val="000D1593"/>
    <w:rsid w:val="000D4586"/>
    <w:rsid w:val="000E2473"/>
    <w:rsid w:val="000E5B98"/>
    <w:rsid w:val="00121112"/>
    <w:rsid w:val="00132435"/>
    <w:rsid w:val="00166F5B"/>
    <w:rsid w:val="0018764B"/>
    <w:rsid w:val="001A069A"/>
    <w:rsid w:val="002534D2"/>
    <w:rsid w:val="002776CE"/>
    <w:rsid w:val="0029034B"/>
    <w:rsid w:val="002D404C"/>
    <w:rsid w:val="00353D35"/>
    <w:rsid w:val="00395E36"/>
    <w:rsid w:val="003E12BE"/>
    <w:rsid w:val="004043C6"/>
    <w:rsid w:val="00477580"/>
    <w:rsid w:val="004A5FD7"/>
    <w:rsid w:val="004C29AC"/>
    <w:rsid w:val="0052541E"/>
    <w:rsid w:val="005E1A75"/>
    <w:rsid w:val="00602C75"/>
    <w:rsid w:val="0065404B"/>
    <w:rsid w:val="006C1DC2"/>
    <w:rsid w:val="006C2B47"/>
    <w:rsid w:val="007D559F"/>
    <w:rsid w:val="007F1EBF"/>
    <w:rsid w:val="00853B07"/>
    <w:rsid w:val="00896BA1"/>
    <w:rsid w:val="008D45B5"/>
    <w:rsid w:val="00941C8E"/>
    <w:rsid w:val="00961B20"/>
    <w:rsid w:val="009A5A87"/>
    <w:rsid w:val="00A73E72"/>
    <w:rsid w:val="00AA05D1"/>
    <w:rsid w:val="00B10ABD"/>
    <w:rsid w:val="00B31E78"/>
    <w:rsid w:val="00B57A46"/>
    <w:rsid w:val="00B67EF2"/>
    <w:rsid w:val="00BE6127"/>
    <w:rsid w:val="00C10749"/>
    <w:rsid w:val="00C53613"/>
    <w:rsid w:val="00CA414E"/>
    <w:rsid w:val="00CD3F2C"/>
    <w:rsid w:val="00CD69FB"/>
    <w:rsid w:val="00D627BB"/>
    <w:rsid w:val="00DF52EA"/>
    <w:rsid w:val="00E17DF6"/>
    <w:rsid w:val="00E97CB8"/>
    <w:rsid w:val="00F3478C"/>
    <w:rsid w:val="00F354AD"/>
    <w:rsid w:val="00FC5D1F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0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1DC2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B31E78"/>
    <w:rPr>
      <w:b/>
      <w:bCs/>
    </w:rPr>
  </w:style>
  <w:style w:type="paragraph" w:customStyle="1" w:styleId="Default">
    <w:name w:val="Default"/>
    <w:rsid w:val="00B57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B5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15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lerarahimovna@mail.ru" TargetMode="External"/><Relationship Id="rId4" Type="http://schemas.openxmlformats.org/officeDocument/2006/relationships/hyperlink" Target="mailto:gmingaz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2019-07-15T10:03:00Z</dcterms:created>
  <dcterms:modified xsi:type="dcterms:W3CDTF">2019-09-04T09:34:00Z</dcterms:modified>
</cp:coreProperties>
</file>